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4"/>
        </w:rPr>
        <w:t>PRÁCE S FILMEM</w:t>
      </w:r>
    </w:p>
    <w:p>
      <w:pPr>
        <w:jc w:val="center"/>
      </w:pPr>
      <w:r>
        <w:rPr>
          <w:b/>
          <w:sz w:val="52"/>
        </w:rPr>
        <w:t>CHICA CHECA</w:t>
      </w:r>
    </w:p>
    <w:p>
      <w:pPr>
        <w:jc w:val="center"/>
      </w:pPr>
      <w:r>
        <w:rPr>
          <w:b/>
          <w:sz w:val="32"/>
        </w:rPr>
        <w:t>METODICKÁ PŘÍRUČKA PRO UČITELE</w:t>
      </w:r>
    </w:p>
    <w:p>
      <w:pPr>
        <w:jc w:val="center"/>
      </w:pPr>
      <w:r>
        <w:rPr>
          <w:i/>
          <w:sz w:val="20"/>
        </w:rPr>
        <w:t>pracovní verze</w:t>
      </w:r>
    </w:p>
    <w:p/>
    <w:p>
      <w:pPr>
        <w:pStyle w:val="Heading1"/>
      </w:pPr>
      <w:r>
        <w:t>Základní koncepce</w:t>
      </w:r>
    </w:p>
    <w:p>
      <w:r>
        <w:t>Film Chica Checa otevírá několik témat, která se dotýkají života dospívajících i jejich rodin: vztahy mezi generacemi, přijetí člověka takového, jaký je, odvahu žít vlastní život, předsudky, stáří, vážnou nemoc, péči o blízkého člověka, loučení a důstojný konec života. Metodika nevychází z předpokladu, že žáci tyto pojmy předem znají. Aktivity proto začínají konkrétními situacemi a zkušenostmi, kterým mohou rozumět, a teprve následně je propojují s filmem.</w:t>
      </w:r>
    </w:p>
    <w:p>
      <w:pPr>
        <w:pStyle w:val="Heading1"/>
      </w:pPr>
      <w:r>
        <w:t>Cílová skupina a časová dotace</w:t>
      </w:r>
    </w:p>
    <w:p>
      <w:pPr>
        <w:pStyle w:val="ListBullet"/>
      </w:pPr>
      <w:r>
        <w:t>doporučená cílová skupina: 8.–9. ročník ZŠ a střední školy</w:t>
      </w:r>
    </w:p>
    <w:p>
      <w:pPr>
        <w:pStyle w:val="ListBullet"/>
      </w:pPr>
      <w:r>
        <w:t>1 vyučovací hodina před projekcí filmu</w:t>
      </w:r>
    </w:p>
    <w:p>
      <w:pPr>
        <w:pStyle w:val="ListBullet"/>
      </w:pPr>
      <w:r>
        <w:t>1 vyučovací hodina po projekci filmu; tuto část metodiky budeme navazovat na pracovní list po filmu</w:t>
      </w:r>
    </w:p>
    <w:p>
      <w:pPr>
        <w:pStyle w:val="ListBullet"/>
      </w:pPr>
      <w:r>
        <w:t>jednotlivé aktivity lze podle věku třídy zkrátit, rozšířit nebo použít samostatně</w:t>
      </w:r>
    </w:p>
    <w:p>
      <w:pPr>
        <w:pStyle w:val="Heading1"/>
      </w:pPr>
      <w:r>
        <w:t>Hlavní vzdělávací témata</w:t>
      </w:r>
    </w:p>
    <w:p>
      <w:pPr>
        <w:pStyle w:val="ListBullet"/>
      </w:pPr>
      <w:r>
        <w:t>mezigenerační vztahy a rodinná komunikace</w:t>
      </w:r>
    </w:p>
    <w:p>
      <w:pPr>
        <w:pStyle w:val="ListBullet"/>
      </w:pPr>
      <w:r>
        <w:t>stáří jako součást života a respekt ke starším lidem</w:t>
      </w:r>
    </w:p>
    <w:p>
      <w:pPr>
        <w:pStyle w:val="ListBullet"/>
      </w:pPr>
      <w:r>
        <w:t>péče o vážně nemocného a umírajícího člověka</w:t>
      </w:r>
    </w:p>
    <w:p>
      <w:pPr>
        <w:pStyle w:val="ListBullet"/>
      </w:pPr>
      <w:r>
        <w:t>důstojnost, přání a potřeby člověka na konci života</w:t>
      </w:r>
    </w:p>
    <w:p>
      <w:pPr>
        <w:pStyle w:val="ListBullet"/>
      </w:pPr>
      <w:r>
        <w:t>zátěž, emoce a potřeby rodinných pečujících</w:t>
      </w:r>
    </w:p>
    <w:p>
      <w:pPr>
        <w:pStyle w:val="ListBullet"/>
      </w:pPr>
      <w:r>
        <w:t>identita, přijetí, tajemství a strach z odmítnutí</w:t>
      </w:r>
    </w:p>
    <w:p>
      <w:pPr>
        <w:pStyle w:val="ListBullet"/>
      </w:pPr>
      <w:r>
        <w:t>předsudky a respekt k odlišnosti</w:t>
      </w:r>
    </w:p>
    <w:p>
      <w:pPr>
        <w:pStyle w:val="ListBullet"/>
      </w:pPr>
      <w:r>
        <w:t>odvaha něco ve svém životě změnit bez ohledu na věk</w:t>
      </w:r>
    </w:p>
    <w:p>
      <w:pPr>
        <w:pStyle w:val="Heading1"/>
      </w:pPr>
      <w:r>
        <w:t>Možné vazby na výuku</w:t>
      </w:r>
    </w:p>
    <w:p>
      <w:r>
        <w:t>Materiál lze podle konkrétní školy a ročníku využít zejména v občanské výchově / základech společenských věd, výchově ke zdraví, českém jazyce a literatuře, etické výchově, třídnických hodinách a v průřezových tématech zaměřených na osobnostní a sociální rozvoj.</w:t>
      </w:r>
    </w:p>
    <w:p>
      <w:pPr>
        <w:pStyle w:val="Heading1"/>
      </w:pPr>
      <w:r>
        <w:t>Klíčové kompetence</w:t>
      </w:r>
    </w:p>
    <w:p>
      <w:pPr>
        <w:pStyle w:val="ListBullet"/>
      </w:pPr>
      <w:r>
        <w:t>Žák formuluje vlastní názor a jednoduše jej zdůvodňuje.</w:t>
      </w:r>
    </w:p>
    <w:p>
      <w:pPr>
        <w:pStyle w:val="ListBullet"/>
      </w:pPr>
      <w:r>
        <w:t>Žák naslouchá názorům druhých a respektuje, že spolužáci mohou mít jinou zkušenost.</w:t>
      </w:r>
    </w:p>
    <w:p>
      <w:pPr>
        <w:pStyle w:val="ListBullet"/>
      </w:pPr>
      <w:r>
        <w:t>Žák rozpoznává různé potřeby lidí v odlišných životních situacích.</w:t>
      </w:r>
    </w:p>
    <w:p>
      <w:pPr>
        <w:pStyle w:val="ListBullet"/>
      </w:pPr>
      <w:r>
        <w:t>Žák rozvíjí empatii, aniž by byl nucen sdílet vlastní citlivou zkušenost.</w:t>
      </w:r>
    </w:p>
    <w:p>
      <w:pPr>
        <w:pStyle w:val="ListBullet"/>
      </w:pPr>
      <w:r>
        <w:t>Žák přemýšlí o rodinných vztazích, péči, přijetí a osobní svobodě.</w:t>
      </w:r>
    </w:p>
    <w:p>
      <w:pPr>
        <w:pStyle w:val="ListBullet"/>
      </w:pPr>
      <w:r>
        <w:t>Žák propojuje situace z filmu s obecnějšími otázkami lidského života.</w:t>
      </w:r>
    </w:p>
    <w:p>
      <w:pPr>
        <w:pStyle w:val="Heading1"/>
      </w:pPr>
      <w:r>
        <w:t>Cíl materiálu</w:t>
      </w:r>
    </w:p>
    <w:p>
      <w:r>
        <w:t>Cílem metodiky je připravit žáky na film Chica Checa tak, aby dokázali jeho témata vnímat nejen jako příběh konkrétních postav, ale také jako otázky, které se mohou týkat každé rodiny. Důležitou linií je vztah tří generací – Věry, Zdeny a Lukáše. Metodika vede žáky k tomu, aby starého nebo nemocného člověka nevnímali pouze skrze jeho současný stav, ale jako člověka, který má za sebou celý aktivní život, vzpomínky, vztahy, sny a přání. Zároveň otevírá otázku, jak lze člověku pomáhat i tehdy, když už ho nelze uzdravit, a jak náročná může být tato situace pro jeho blízké. Druhou významnou linií je přijetí vlastní i cizí identity, strach z odmítnutí a odvaha ukázat nejbližším, kým skutečně jsme.</w:t>
      </w:r>
    </w:p>
    <w:p>
      <w:pPr>
        <w:pStyle w:val="Heading1"/>
      </w:pPr>
      <w:r>
        <w:t>Bezpečné prostředí při práci s filmem</w:t>
      </w:r>
    </w:p>
    <w:p>
      <w:r>
        <w:t>Témata vážné nemoci, smrti, umírání, rodinné péče, sexuální orientace a identity mohou být pro některé žáky osobní. Učitel nemusí předem zjišťovat, kdo má s těmito tématy vlastní zkušenost. Důležitější je nastavit takový způsob práce, který umožní žákovi zůstat v bezpečné vzdálenosti.</w:t>
      </w:r>
    </w:p>
    <w:p>
      <w:pPr>
        <w:pStyle w:val="ListBullet"/>
      </w:pPr>
      <w:r>
        <w:t>Žáka nikdy nenutíme mluvit o úmrtí, nemoci, orientaci nebo konfliktech ve vlastní rodině.</w:t>
      </w:r>
    </w:p>
    <w:p>
      <w:pPr>
        <w:pStyle w:val="ListBullet"/>
      </w:pPr>
      <w:r>
        <w:t>U citlivých otázek vždy umožníme odpovídat obecně, prostřednictvím filmové nebo smyšlené postavy.</w:t>
      </w:r>
    </w:p>
    <w:p>
      <w:pPr>
        <w:pStyle w:val="ListBullet"/>
      </w:pPr>
      <w:r>
        <w:t>Žák může některou osobní otázku přeskočit bez nutnosti vysvětlovat proč.</w:t>
      </w:r>
    </w:p>
    <w:p>
      <w:pPr>
        <w:pStyle w:val="ListBullet"/>
      </w:pPr>
      <w:r>
        <w:t>Nevyzýváme žáky, aby ve třídě sdělovali informace o orientaci své nebo jiných lidí.</w:t>
      </w:r>
    </w:p>
    <w:p>
      <w:pPr>
        <w:pStyle w:val="ListBullet"/>
      </w:pPr>
      <w:r>
        <w:t>Při diskusi nepřipouštíme zesměšňování stáří, nemoci, umírání ani identity člověka.</w:t>
      </w:r>
    </w:p>
    <w:p>
      <w:pPr>
        <w:pStyle w:val="ListBullet"/>
      </w:pPr>
      <w:r>
        <w:t>Pokud se žák sám svěří s čerstvou nebo těžkou zkušeností, učitel ji nerozebírá před třídou a postupuje citlivě podle pravidel školy.</w:t>
      </w:r>
    </w:p>
    <w:p>
      <w:pPr>
        <w:pStyle w:val="Heading2"/>
      </w:pPr>
      <w:r>
        <w:t>Doporučená pravidla diskuse</w:t>
      </w:r>
    </w:p>
    <w:p>
      <w:pPr>
        <w:pStyle w:val="ListNumber"/>
      </w:pPr>
      <w:r>
        <w:t>Mluvím za sebe – říkám svůj názor, nehodnotím spolužáky.</w:t>
      </w:r>
    </w:p>
    <w:p>
      <w:pPr>
        <w:pStyle w:val="ListNumber"/>
      </w:pPr>
      <w:r>
        <w:t>Naslouchám – neskáču druhým do řeči a snažím se pochopit jejich pohled.</w:t>
      </w:r>
    </w:p>
    <w:p>
      <w:pPr>
        <w:pStyle w:val="ListNumber"/>
      </w:pPr>
      <w:r>
        <w:t>Neshazujeme člověka kvůli věku, nemoci, vzhledu, orientaci ani způsobu života.</w:t>
      </w:r>
    </w:p>
    <w:p>
      <w:pPr>
        <w:pStyle w:val="ListNumber"/>
      </w:pPr>
      <w:r>
        <w:t>Nemusím sdílet osobní zkušenost, pokud nechci.</w:t>
      </w:r>
    </w:p>
    <w:p>
      <w:pPr>
        <w:pStyle w:val="ListNumber"/>
      </w:pPr>
      <w:r>
        <w:t>Když nesouhlasím, vysvětlím proč a mluvím slušně.</w:t>
      </w:r>
    </w:p>
    <w:p>
      <w:pPr>
        <w:pStyle w:val="Heading1"/>
      </w:pPr>
      <w:r>
        <w:t>Důležitá poznámka k tématu paliativní péče</w:t>
      </w:r>
    </w:p>
    <w:p>
      <w:r>
        <w:t>Před filmem není nutné zavádět odborný pojem „paliativní péče“. Pro žáky je srozumitelnější začít jednoduchou otázkou: „Když už člověka nedokážeme uzdravit, můžeme mu ještě pomoci?“ Po projekci lze na tuto otázku navázat a vysvětlit, že cílem paliativní péče je kvalita života vážně nemocného člověka, zmírňování jeho obtíží, respekt k jeho potřebám a podpora jeho blízkých. Paliativní péče není totéž co rezignace na péči.</w:t>
      </w:r>
    </w:p>
    <w:p>
      <w:pPr>
        <w:pStyle w:val="Heading1"/>
      </w:pPr>
      <w:r>
        <w:t>Důležitá poznámka k tématu dragu a identity</w:t>
      </w:r>
    </w:p>
    <w:p>
      <w:r>
        <w:t>Před projekcí doporučujeme neprozrazovat, čím se Lukáš živí ani jakým způsobem se to Zdena dozví. Odhalení je důležitou součástí filmového zážitku. Před filmem proto pracujeme obecně s tajemstvím, strachem z odmítnutí a s otázkou, proč někdy člověk před nejbližšími skrývá důležitou část svého života.</w:t>
      </w:r>
    </w:p>
    <w:p>
      <w:pPr>
        <w:pStyle w:val="Heading1"/>
      </w:pPr>
      <w:r>
        <w:t>1. HODINA – PŘED ZHLÉDNUTÍM FILMU</w:t>
      </w:r>
    </w:p>
    <w:p>
      <w:r>
        <w:t>Pomůcky: pracovní list před filmem, psací potřeby, tabule / projekce podle možností učitele.</w:t>
      </w:r>
    </w:p>
    <w:p>
      <w:pPr>
        <w:pStyle w:val="Heading2"/>
      </w:pPr>
      <w:r>
        <w:t>Cíle hodiny</w:t>
      </w:r>
    </w:p>
    <w:p>
      <w:pPr>
        <w:pStyle w:val="ListBullet"/>
      </w:pPr>
      <w:r>
        <w:t>Žák přemýšlí o tom, zda věk omezuje možnost měnit život a plnit si přání.</w:t>
      </w:r>
    </w:p>
    <w:p>
      <w:pPr>
        <w:pStyle w:val="ListBullet"/>
      </w:pPr>
      <w:r>
        <w:t>Žák si uvědomuje, že dnešní prarodiče měli a mají vlastní životní příběh, zájmy, vztahy a sny.</w:t>
      </w:r>
    </w:p>
    <w:p>
      <w:pPr>
        <w:pStyle w:val="ListBullet"/>
      </w:pPr>
      <w:r>
        <w:t>Žák pojmenuje některé emoce, které může prožívat člověk pečující o vážně nemocného blízkého.</w:t>
      </w:r>
    </w:p>
    <w:p>
      <w:pPr>
        <w:pStyle w:val="ListBullet"/>
      </w:pPr>
      <w:r>
        <w:t>Žák hledá konkrétní způsoby, jak lze pomoci člověku, kterého už nelze uzdravit.</w:t>
      </w:r>
    </w:p>
    <w:p>
      <w:pPr>
        <w:pStyle w:val="ListBullet"/>
      </w:pPr>
      <w:r>
        <w:t>Žák přemýšlí o důvodech, proč lidé někdy skrývají před rodinou důležité věci.</w:t>
      </w:r>
    </w:p>
    <w:p>
      <w:pPr>
        <w:pStyle w:val="ListBullet"/>
      </w:pPr>
      <w:r>
        <w:t>Žák si vytvoří vlastní očekávání od filmu.</w:t>
      </w:r>
    </w:p>
    <w:p>
      <w:pPr>
        <w:pStyle w:val="Heading2"/>
      </w:pPr>
      <w:r>
        <w:t>Evokace</w:t>
      </w:r>
    </w:p>
    <w:p>
      <w:pPr>
        <w:pStyle w:val="Heading2"/>
      </w:pPr>
      <w:r>
        <w:t>1. úkol – Co chceš jednou zažít? (5–7 min)</w:t>
      </w:r>
    </w:p>
    <w:p>
      <w:r>
        <w:t>Žáci samostatně zapisují pět věcí, které by během života chtěli zažít, naučit se nebo dokázat. Následně si představí, že je jim 55 let a některé položky ze seznamu ještě nesplnili.</w:t>
      </w:r>
    </w:p>
    <w:p>
      <w:pPr>
        <w:pStyle w:val="ListBullet"/>
      </w:pPr>
      <w:r>
        <w:t>Nechte několik dobrovolníků sdílet pouze to, co chtějí.</w:t>
      </w:r>
    </w:p>
    <w:p>
      <w:pPr>
        <w:pStyle w:val="ListBullet"/>
      </w:pPr>
      <w:r>
        <w:t>Není cílem hodnotit, zda jsou přání realistická nebo „správná“.</w:t>
      </w:r>
    </w:p>
    <w:p>
      <w:pPr>
        <w:pStyle w:val="ListBullet"/>
      </w:pPr>
      <w:r>
        <w:t>Krátce se ptejte: Musí mít sny nějakou věkovou hranici? Kdy je podle vás na změnu pozdě?</w:t>
      </w:r>
    </w:p>
    <w:p>
      <w:r>
        <w:t>Smysl aktivity: připravit téma Zdenina životního obratu, aniž by žáci předem znali její příběh.</w:t>
      </w:r>
    </w:p>
    <w:p>
      <w:pPr>
        <w:pStyle w:val="Heading2"/>
      </w:pPr>
      <w:r>
        <w:t>2. úkol – Na to už jsi moc starý/á! (7–8 min)</w:t>
      </w:r>
    </w:p>
    <w:p>
      <w:r>
        <w:t>Žáci označí ANO/NE u konkrétních situací. Poté lze stejné výroky použít pro rychlé hlasování celé třídy.</w:t>
      </w:r>
    </w:p>
    <w:p>
      <w:pPr>
        <w:pStyle w:val="ListBullet"/>
      </w:pPr>
      <w:r>
        <w:t>Vyberte dvě nebo tři situace, u kterých se názory třídy nejvíce rozdělily.</w:t>
      </w:r>
    </w:p>
    <w:p>
      <w:pPr>
        <w:pStyle w:val="ListBullet"/>
      </w:pPr>
      <w:r>
        <w:t>Ptejte se pouze „Proč?“ nebo „Co by tomu člověku mohlo bránit?“</w:t>
      </w:r>
    </w:p>
    <w:p>
      <w:pPr>
        <w:pStyle w:val="ListBullet"/>
      </w:pPr>
      <w:r>
        <w:t>Rozlišujte mezi skutečnou překážkou a představou okolí o tom, co se „v určitém věku nedělá“.</w:t>
      </w:r>
    </w:p>
    <w:p>
      <w:r>
        <w:t>Smysl aktivity: otevřít téma věku, změny a společenských představ jednoduchým a konkrétním způsobem.</w:t>
      </w:r>
    </w:p>
    <w:p>
      <w:pPr>
        <w:pStyle w:val="Heading2"/>
      </w:pPr>
      <w:r>
        <w:t>Uvědomění</w:t>
      </w:r>
    </w:p>
    <w:p>
      <w:pPr>
        <w:pStyle w:val="Heading2"/>
      </w:pPr>
      <w:r>
        <w:t>3. úkol – Babička a děda byli taky jednou teenageři (8 min)</w:t>
      </w:r>
    </w:p>
    <w:p>
      <w:r>
        <w:t>Žáci si vyberou prarodiče nebo jiného staršího člověka a odhadují, jaký mohl být v jejich věku. Kdo nechce pracovat s vlastní rodinou, smí si postavu vymyslet.</w:t>
      </w:r>
    </w:p>
    <w:p>
      <w:pPr>
        <w:pStyle w:val="ListBullet"/>
      </w:pPr>
      <w:r>
        <w:t>Zdůrazněte, že nejde o test znalostí rodinné historie.</w:t>
      </w:r>
    </w:p>
    <w:p>
      <w:pPr>
        <w:pStyle w:val="ListBullet"/>
      </w:pPr>
      <w:r>
        <w:t>Na konci se ptejte: Co o starších lidech často vůbec nevíme? Co bychom se jich ještě mohli zeptat?</w:t>
      </w:r>
    </w:p>
    <w:p>
      <w:r>
        <w:t>Smysl aktivity: narušit zjednodušený obraz „starého člověka“ a připravit žáky na Věru jako na člověka s vlastní minulostí, vzpomínkami a přáními.</w:t>
      </w:r>
    </w:p>
    <w:p>
      <w:pPr>
        <w:pStyle w:val="Heading2"/>
      </w:pPr>
      <w:r>
        <w:t>4. úkol – Když někdo z rodiny vážně onemocní (7–8 min)</w:t>
      </w:r>
    </w:p>
    <w:p>
      <w:r>
        <w:t>Žáci pracují s nabídkou emocí a vybírají ty, které může současně prožívat člověk pečující o vážně nemocného člena rodiny.</w:t>
      </w:r>
    </w:p>
    <w:p>
      <w:pPr>
        <w:pStyle w:val="ListBullet"/>
      </w:pPr>
      <w:r>
        <w:t>Upozorněte, že protichůdné emoce se nevylučují.</w:t>
      </w:r>
    </w:p>
    <w:p>
      <w:pPr>
        <w:pStyle w:val="ListBullet"/>
      </w:pPr>
      <w:r>
        <w:t>Je možné někoho milovat a zároveň být unavený, podrážděný, smutný nebo bezmocný.</w:t>
      </w:r>
    </w:p>
    <w:p>
      <w:pPr>
        <w:pStyle w:val="ListBullet"/>
      </w:pPr>
      <w:r>
        <w:t>Nevyzývejte žáky k popisu vlastní zkušenosti.</w:t>
      </w:r>
    </w:p>
    <w:p>
      <w:r>
        <w:t>Smysl aktivity: připravit pohled nejen na nemocného člověka, ale také na rodinného pečujícího a jeho zátěž.</w:t>
      </w:r>
    </w:p>
    <w:p>
      <w:pPr>
        <w:pStyle w:val="Heading2"/>
      </w:pPr>
      <w:r>
        <w:t>5. úkol – Když už nemůžeme člověka uzdravit (8–10 min)</w:t>
      </w:r>
    </w:p>
    <w:p>
      <w:r>
        <w:t>Žáci vybírají potřeby, které mohou být důležité pro velmi starého nebo vážně nemocného člověka. Klíčová je závěrečná otázka: „Pokud už člověka nedokážeme uzdravit, znamená to, že mu už nedokážeme pomoci?“</w:t>
      </w:r>
    </w:p>
    <w:p>
      <w:pPr>
        <w:pStyle w:val="ListBullet"/>
      </w:pPr>
      <w:r>
        <w:t>Nehledejte jednu správnou pětici odpovědí.</w:t>
      </w:r>
    </w:p>
    <w:p>
      <w:pPr>
        <w:pStyle w:val="ListBullet"/>
      </w:pPr>
      <w:r>
        <w:t>Ve společné reflexi shromažďujte konkrétní možnosti pomoci: úleva od bolesti, přítomnost blízkých, klid, možnost rozhodovat, rozloučení, splnění přání, naslouchání.</w:t>
      </w:r>
    </w:p>
    <w:p>
      <w:pPr>
        <w:pStyle w:val="ListBullet"/>
      </w:pPr>
      <w:r>
        <w:t>Odborný pojem paliativní péče zatím nemusíte používat; vrátíme se k němu po filmu.</w:t>
      </w:r>
    </w:p>
    <w:p>
      <w:r>
        <w:t>Smysl aktivity: připravit žáky na Věřinu nemocniční linku a na význam jejího posledního přání.</w:t>
      </w:r>
    </w:p>
    <w:p>
      <w:pPr>
        <w:pStyle w:val="Heading2"/>
      </w:pPr>
      <w:r>
        <w:t>Reflexe</w:t>
      </w:r>
    </w:p>
    <w:p>
      <w:pPr>
        <w:pStyle w:val="Heading2"/>
      </w:pPr>
      <w:r>
        <w:t>6. úkol – Tajemství (5–7 min)</w:t>
      </w:r>
    </w:p>
    <w:p>
      <w:r>
        <w:t>Žáci přemýšlejí, proč někdy člověk před rodinou skrývá důležitou část svého života. Pracují pouze s obecnou situací; Lukášovo tajemství před filmem neprozrazujeme.</w:t>
      </w:r>
    </w:p>
    <w:p>
      <w:pPr>
        <w:pStyle w:val="ListBullet"/>
      </w:pPr>
      <w:r>
        <w:t>Při sdílení držte diskusi v obecné rovině.</w:t>
      </w:r>
    </w:p>
    <w:p>
      <w:pPr>
        <w:pStyle w:val="ListBullet"/>
      </w:pPr>
      <w:r>
        <w:t>Pokud žáci spontánně otevřou téma orientace nebo identity, vraťte diskusi k respektu a strachu z odmítnutí, nikoli k hodnocení jednotlivých lidí.</w:t>
      </w:r>
    </w:p>
    <w:p>
      <w:pPr>
        <w:pStyle w:val="Heading2"/>
      </w:pPr>
      <w:r>
        <w:t>7. úkol – Co od filmu čekáš? (3–5 min)</w:t>
      </w:r>
    </w:p>
    <w:p>
      <w:r>
        <w:t>Žáci vybírají tři slova, která podle nich budou pro film důležitá, odhadují význam názvu a zapisují očekávání. Pracovní list doporučujeme po projekci vrátit žákům, aby mohli své představy porovnat s filmem.</w:t>
      </w:r>
    </w:p>
    <w:p>
      <w:pPr>
        <w:pStyle w:val="Heading2"/>
      </w:pPr>
      <w:r>
        <w:t>Doporučené zakončení hodiny</w:t>
      </w:r>
    </w:p>
    <w:p>
      <w:r>
        <w:t>Učitel nemusí témata před projekcí uzavírat ani vysvětlovat. Cílem první hodiny je položit otázky, nikoli předat hotové odpovědi. Může skončit jednoduchou větou: „Při sledování filmu si všímejte, které z dnešních témat se v příběhu objeví a u které postavy.“</w:t>
      </w:r>
    </w:p>
    <w:p>
      <w:pPr>
        <w:pStyle w:val="Heading1"/>
      </w:pPr>
      <w:r>
        <w:t>2. HODINA – PO ZHLÉDNUTÍ FILMU</w:t>
      </w:r>
    </w:p>
    <w:p>
      <w:r>
        <w:t>Pomůcky: pracovní list po filmu, vyplněný pracovní list před filmem, psací potřeby. Doporučená časová dotace je 45–60 minut. Pokud má učitel pouze jednu vyučovací hodinu, může vybrat úkoly 1, 3–5, 6 a 8; ostatní lze využít jako rozšiřující práci.</w:t>
      </w:r>
    </w:p>
    <w:p>
      <w:pPr>
        <w:pStyle w:val="Heading2"/>
      </w:pPr>
      <w:r>
        <w:t>Cíle hodiny</w:t>
      </w:r>
    </w:p>
    <w:p>
      <w:pPr>
        <w:pStyle w:val="ListBullet"/>
      </w:pPr>
      <w:r>
        <w:t>Žák pojmenuje, jak film působil na jeho emoce, a svůj názor stručně zdůvodní.</w:t>
      </w:r>
    </w:p>
    <w:p>
      <w:pPr>
        <w:pStyle w:val="ListBullet"/>
      </w:pPr>
      <w:r>
        <w:t>Žák rozpozná rozdílné potřeby Věry, Zdeny a Lukáše a všímá si proměny jejich vztahů.</w:t>
      </w:r>
    </w:p>
    <w:p>
      <w:pPr>
        <w:pStyle w:val="ListBullet"/>
      </w:pPr>
      <w:r>
        <w:t>Žák vysvětlí vlastními slovy, že péče o nevyléčitelně nemocného člověka nekončí možnostmi léčby.</w:t>
      </w:r>
    </w:p>
    <w:p>
      <w:pPr>
        <w:pStyle w:val="ListBullet"/>
      </w:pPr>
      <w:r>
        <w:t>Žák uvede příklady podpory člověka na konci života a jeho blízkých.</w:t>
      </w:r>
    </w:p>
    <w:p>
      <w:pPr>
        <w:pStyle w:val="ListBullet"/>
      </w:pPr>
      <w:r>
        <w:t>Žák chápe, že péče o umírajícího může přinášet současně lásku, únavu, smutek, bezmoc i další emoce.</w:t>
      </w:r>
    </w:p>
    <w:p>
      <w:pPr>
        <w:pStyle w:val="ListBullet"/>
      </w:pPr>
      <w:r>
        <w:t>Žák přemýšlí o strachu z odmítnutí, přijetí a rodinné komunikaci bez nutnosti sdílet vlastní citlivou zkušenost.</w:t>
      </w:r>
    </w:p>
    <w:p>
      <w:pPr>
        <w:pStyle w:val="ListBullet"/>
      </w:pPr>
      <w:r>
        <w:t>Žák porovná Zdenu na začátku a na konci filmu a pojmenuje význam změny v jejím životě.</w:t>
      </w:r>
    </w:p>
    <w:p>
      <w:pPr>
        <w:pStyle w:val="Heading2"/>
      </w:pPr>
      <w:r>
        <w:t>Doporučení bezprostředně po projekci</w:t>
      </w:r>
    </w:p>
    <w:p>
      <w:r>
        <w:t>Film kombinuje humor, rodinný konflikt, drag, nemoc i smrt. Nechte proto nejprve zaznít bezprostřední reakci žáků a nesnažte se okamžitě určit „správné poselství“ filmu. U citlivých scén je vhodné přijmout i stručnou odpověď nebo mlčení.</w:t>
      </w:r>
    </w:p>
    <w:p>
      <w:pPr>
        <w:pStyle w:val="Heading2"/>
      </w:pPr>
      <w:r>
        <w:t>1. úkol – Co ti zůstalo v hlavě? (5 min)</w:t>
      </w:r>
    </w:p>
    <w:p>
      <w:r>
        <w:t>Žáci nejprve samostatně pojmenují scénu, která jim nejvíce utkvěla v paměti, a označí emoce, které v nich film vyvolal.</w:t>
      </w:r>
    </w:p>
    <w:p>
      <w:pPr>
        <w:pStyle w:val="ListBullet"/>
      </w:pPr>
      <w:r>
        <w:t>Nechte odpovídat dobrovolníky; není nutné, aby se třída shodla na nejsilnější scéně.</w:t>
      </w:r>
    </w:p>
    <w:p>
      <w:pPr>
        <w:pStyle w:val="ListBullet"/>
      </w:pPr>
      <w:r>
        <w:t>Pokud zazní humorná i smutná scéna, využijte toho k připomenutí, že film může pracovat s více emocemi současně.</w:t>
      </w:r>
    </w:p>
    <w:p>
      <w:r>
        <w:rPr>
          <w:b/>
        </w:rPr>
        <w:t>Možné otázky do diskuse:</w:t>
      </w:r>
    </w:p>
    <w:p>
      <w:pPr>
        <w:pStyle w:val="ListBullet2"/>
      </w:pPr>
      <w:r>
        <w:t>Proč si někdy pamatujeme spíš drobný moment než scénu, která je pro děj nejdůležitější?</w:t>
      </w:r>
    </w:p>
    <w:p>
      <w:r>
        <w:rPr>
          <w:b/>
        </w:rPr>
        <w:t xml:space="preserve">Smysl aktivity: </w:t>
      </w:r>
      <w:r>
        <w:t>umožnit žákům nejprve zpracovat vlastní filmový zážitek a vytvořit bezpečný vstup do další diskuse.</w:t>
      </w:r>
    </w:p>
    <w:p>
      <w:pPr>
        <w:pStyle w:val="Heading2"/>
      </w:pPr>
      <w:r>
        <w:t>2. úkol – Tři lidé, tři životy (7–8 min)</w:t>
      </w:r>
    </w:p>
    <w:p>
      <w:r>
        <w:t>Žáci doplňují, co ve filmu řeší Věra, Zdena a Lukáš, co potřebují a co se u nich během příběhu mění.</w:t>
      </w:r>
    </w:p>
    <w:p>
      <w:pPr>
        <w:pStyle w:val="ListBullet"/>
      </w:pPr>
      <w:r>
        <w:t>Nehledejte jediné správné formulace. Důležité je, aby žák odpověď opřel o film.</w:t>
      </w:r>
    </w:p>
    <w:p>
      <w:pPr>
        <w:pStyle w:val="ListBullet"/>
      </w:pPr>
      <w:r>
        <w:t>U Věry lze směřovat k potřebě blízkosti, důstojnosti, vzpomínek a splnění přání; u Zdeny k péči o matku, vztahu se synem a vlastní změně; u Lukáše k přijetí, otevřenosti a vztahu s rodinou.</w:t>
      </w:r>
    </w:p>
    <w:p>
      <w:pPr>
        <w:pStyle w:val="ListBullet"/>
      </w:pPr>
      <w:r>
        <w:t>Vyhněte se zjednodušení postav na „umírající babičku“, „matku“ a „drag queen“. Právě jejich plnější lidský obraz je jedním z témat metodiky.</w:t>
      </w:r>
    </w:p>
    <w:p>
      <w:r>
        <w:rPr>
          <w:b/>
        </w:rPr>
        <w:t xml:space="preserve">Smysl aktivity: </w:t>
      </w:r>
      <w:r>
        <w:t>ukázat tři generace jako tři plnohodnotné lidské příběhy a připravit společnou osu dalších aktivit.</w:t>
      </w:r>
    </w:p>
    <w:p>
      <w:pPr>
        <w:pStyle w:val="Heading2"/>
      </w:pPr>
      <w:r>
        <w:t>3. úkol – Věřino poslední přání (7–8 min)</w:t>
      </w:r>
    </w:p>
    <w:p>
      <w:r>
        <w:t>Žáci se vracejí ke scéně, v níž si Věra přeje ještě jednou vidět Helenu Vondráčkovou a Lukáš se rozhodne její přání naplnit vlastním vystoupením.</w:t>
      </w:r>
    </w:p>
    <w:p>
      <w:pPr>
        <w:pStyle w:val="ListBullet"/>
      </w:pPr>
      <w:r>
        <w:t>Ptejte se, co pro Věru znamená samotný zážitek, nikoli zda byla „oklamána“.</w:t>
      </w:r>
    </w:p>
    <w:p>
      <w:pPr>
        <w:pStyle w:val="ListBullet"/>
      </w:pPr>
      <w:r>
        <w:t>Veďte žáky ke spojení přání se vzpomínkou, mládím, radostí a pocitem, že její přání někdo bere vážně.</w:t>
      </w:r>
    </w:p>
    <w:p>
      <w:pPr>
        <w:pStyle w:val="ListBullet"/>
      </w:pPr>
      <w:r>
        <w:t>Zdůrazněte, že přání člověka na konci života nemusí být velké ani praktické, aby pro něj mělo význam.</w:t>
      </w:r>
    </w:p>
    <w:p>
      <w:r>
        <w:rPr>
          <w:b/>
        </w:rPr>
        <w:t>Možné otázky do diskuse:</w:t>
      </w:r>
    </w:p>
    <w:p>
      <w:pPr>
        <w:pStyle w:val="ListBullet2"/>
      </w:pPr>
      <w:r>
        <w:t>Co Věra získala, i když před ní nestála skutečná Helena?</w:t>
      </w:r>
    </w:p>
    <w:p>
      <w:pPr>
        <w:pStyle w:val="ListBullet2"/>
      </w:pPr>
      <w:r>
        <w:t>Proč může být pro nemocného důležité, že jeho přání někdo bere vážně?</w:t>
      </w:r>
    </w:p>
    <w:p>
      <w:r>
        <w:rPr>
          <w:b/>
        </w:rPr>
        <w:t xml:space="preserve">Smysl aktivity: </w:t>
      </w:r>
      <w:r>
        <w:t>ukázat, že důstojná péče zahrnuje také respekt k osobnosti, minulosti, vztahům a přáním člověka.</w:t>
      </w:r>
    </w:p>
    <w:p>
      <w:pPr>
        <w:pStyle w:val="Heading2"/>
      </w:pPr>
      <w:r>
        <w:t>4. úkol – Když už nemůžeme vyléčit, pořád můžeme pomáhat (8–10 min)</w:t>
      </w:r>
    </w:p>
    <w:p>
      <w:r>
        <w:t>Žáci se vracejí k otázce z pracovního listu před filmem a následně se seznamují se základním vysvětlením paliativní péče.</w:t>
      </w:r>
    </w:p>
    <w:p>
      <w:pPr>
        <w:pStyle w:val="ListBullet"/>
      </w:pPr>
      <w:r>
        <w:t>Nechte žáky nejprve odpovědět vlastními slovy a až potom pracujte s definicí v pracovním listu.</w:t>
      </w:r>
    </w:p>
    <w:p>
      <w:pPr>
        <w:pStyle w:val="ListBullet"/>
      </w:pPr>
      <w:r>
        <w:t>Rozlišujte mezi léčbou nemoci a péčí o člověka. I když nemoc nelze vyléčit, lze zmírňovat bolest a jiné obtíže, podporovat pohodlí, důstojnost, možnost rozhodovat, kontakt s blízkými a splnění přání.</w:t>
      </w:r>
    </w:p>
    <w:p>
      <w:pPr>
        <w:pStyle w:val="ListBullet"/>
      </w:pPr>
      <w:r>
        <w:t>Připomeňte, že podporu mohou potřebovat i rodinní příslušníci.</w:t>
      </w:r>
    </w:p>
    <w:p>
      <w:pPr>
        <w:pStyle w:val="ListBullet"/>
      </w:pPr>
      <w:r>
        <w:t>Nevytvářejte dojem, že paliativní péče znamená pouze poslední hodiny nebo dny života; její principem je kvalita života při závažném onemocnění.</w:t>
      </w:r>
    </w:p>
    <w:p>
      <w:r>
        <w:rPr>
          <w:b/>
        </w:rPr>
        <w:t>Možné otázky do diskuse:</w:t>
      </w:r>
    </w:p>
    <w:p>
      <w:pPr>
        <w:pStyle w:val="ListBullet2"/>
      </w:pPr>
      <w:r>
        <w:t>Jaký je rozdíl mezi větami „už ho nedokážeme uzdravit“ a „už mu nedokážeme pomoci“?</w:t>
      </w:r>
    </w:p>
    <w:p>
      <w:pPr>
        <w:pStyle w:val="ListBullet2"/>
      </w:pPr>
      <w:r>
        <w:t>Které formy pomoci ve filmu poskytovala rodina a které zdravotníci?</w:t>
      </w:r>
    </w:p>
    <w:p>
      <w:r>
        <w:rPr>
          <w:b/>
        </w:rPr>
        <w:t xml:space="preserve">Smysl aktivity: </w:t>
      </w:r>
      <w:r>
        <w:t>zavést pojem paliativní péče skrze situaci, kterou žáci právě viděli ve filmu, nikoli jako izolovanou definici.</w:t>
      </w:r>
    </w:p>
    <w:p>
      <w:pPr>
        <w:pStyle w:val="Heading2"/>
      </w:pPr>
      <w:r>
        <w:t>5. úkol – A co Zdena? (6–8 min)</w:t>
      </w:r>
    </w:p>
    <w:p>
      <w:r>
        <w:t>Pozornost se přesouvá od Věry k člověku, kterému umírá maminka. Žáci vybírají emoce, které může Zdena prožívat, a hledají, co může potřebovat člověk v podobné situaci.</w:t>
      </w:r>
    </w:p>
    <w:p>
      <w:pPr>
        <w:pStyle w:val="ListBullet"/>
      </w:pPr>
      <w:r>
        <w:t>Zdůrazněte, že láska nevylučuje únavu, podráždění, bezmoc, vztek ani úlevu.</w:t>
      </w:r>
    </w:p>
    <w:p>
      <w:pPr>
        <w:pStyle w:val="ListBullet"/>
      </w:pPr>
      <w:r>
        <w:t>Nevyžadujte osobní zkušenosti žáků s úmrtím v rodině.</w:t>
      </w:r>
    </w:p>
    <w:p>
      <w:pPr>
        <w:pStyle w:val="ListBullet"/>
      </w:pPr>
      <w:r>
        <w:t>Pokud někdo zmíní úlevu po smrti blízkého, nehodnoťte ji jako necitlivou; může souviset s koncem utrpení nemocného nebo dlouhodobé zátěže pečujícího.</w:t>
      </w:r>
    </w:p>
    <w:p>
      <w:r>
        <w:rPr>
          <w:b/>
        </w:rPr>
        <w:t>Možné otázky do diskuse:</w:t>
      </w:r>
    </w:p>
    <w:p>
      <w:pPr>
        <w:pStyle w:val="ListBullet2"/>
      </w:pPr>
      <w:r>
        <w:t>Co může pečujícímu člověku prakticky pomoci?</w:t>
      </w:r>
    </w:p>
    <w:p>
      <w:pPr>
        <w:pStyle w:val="ListBullet2"/>
      </w:pPr>
      <w:r>
        <w:t>Proč může být těžké požádat o pomoc?</w:t>
      </w:r>
    </w:p>
    <w:p>
      <w:r>
        <w:rPr>
          <w:b/>
        </w:rPr>
        <w:t xml:space="preserve">Smysl aktivity: </w:t>
      </w:r>
      <w:r>
        <w:t>rozšířit téma důstojného umírání o zkušenost rodiny a normalizovat složitost emocí pečujících.</w:t>
      </w:r>
    </w:p>
    <w:p>
      <w:pPr>
        <w:pStyle w:val="Heading2"/>
      </w:pPr>
      <w:r>
        <w:t>6. úkol – Lukášovo tajemství (6–8 min)</w:t>
      </w:r>
    </w:p>
    <w:p>
      <w:r>
        <w:t>Žáci přemýšlejí o tom, proč Lukáš před Zdenou skrýval důležité části svého života, a hodnotí Zdeninu reakci po odhalení.</w:t>
      </w:r>
    </w:p>
    <w:p>
      <w:pPr>
        <w:pStyle w:val="ListBullet"/>
      </w:pPr>
      <w:r>
        <w:t>Pracujte s konkrétními motivy: strach z odmítnutí, nepochopení, konfliktu, zklamání nebo předsudků.</w:t>
      </w:r>
    </w:p>
    <w:p>
      <w:pPr>
        <w:pStyle w:val="ListBullet"/>
      </w:pPr>
      <w:r>
        <w:t>Nevyzývejte žáky k osobnímu coming outu ani ke sdílení orientace své či někoho jiného.</w:t>
      </w:r>
    </w:p>
    <w:p>
      <w:pPr>
        <w:pStyle w:val="ListBullet"/>
      </w:pPr>
      <w:r>
        <w:t>Pokud se diskuse stočí k tomu, zda je drag totéž co sexuální orientace nebo genderová identita, učitel by neměl tyto pojmy směšovat. Pro účely této aktivity stačí držet se Lukášovy profese/performance a jeho obavy, jak ji přijme rodina.</w:t>
      </w:r>
    </w:p>
    <w:p>
      <w:pPr>
        <w:pStyle w:val="ListBullet"/>
      </w:pPr>
      <w:r>
        <w:t>Důležitá je otázka vztahu: co se stane, když blízkého člověka neznáme tak dobře, jak jsme si mysleli?</w:t>
      </w:r>
    </w:p>
    <w:p>
      <w:r>
        <w:rPr>
          <w:b/>
        </w:rPr>
        <w:t>Možné otázky do diskuse:</w:t>
      </w:r>
    </w:p>
    <w:p>
      <w:pPr>
        <w:pStyle w:val="ListBullet2"/>
      </w:pPr>
      <w:r>
        <w:t>Čeho se Lukáš bál předem a co se skutečně stalo?</w:t>
      </w:r>
    </w:p>
    <w:p>
      <w:pPr>
        <w:pStyle w:val="ListBullet2"/>
      </w:pPr>
      <w:r>
        <w:t>Co potřebuje člověk od blízkých, když jim říká něco, čeho se bojí?</w:t>
      </w:r>
    </w:p>
    <w:p>
      <w:r>
        <w:rPr>
          <w:b/>
        </w:rPr>
        <w:t xml:space="preserve">Smysl aktivity: </w:t>
      </w:r>
      <w:r>
        <w:t>otevřít téma přijetí a autenticity prostřednictvím konkrétního rodinného konfliktu, nikoli prostřednictvím abstraktních pojmů.</w:t>
      </w:r>
    </w:p>
    <w:p>
      <w:pPr>
        <w:pStyle w:val="Heading2"/>
      </w:pPr>
      <w:r>
        <w:t>7. úkol – Zdena na začátku × Zdena na konci (6–8 min)</w:t>
      </w:r>
    </w:p>
    <w:p>
      <w:r>
        <w:t>Žáci porovnávají Zdenu na začátku a na konci filmu a hledají události, které její proměnu ovlivnily.</w:t>
      </w:r>
    </w:p>
    <w:p>
      <w:pPr>
        <w:pStyle w:val="ListBullet"/>
      </w:pPr>
      <w:r>
        <w:t>Neomezujte změnu pouze na přijetí Lukáše. Zdena současně prochází loučením s matkou a přehodnocuje vlastní život.</w:t>
      </w:r>
    </w:p>
    <w:p>
      <w:pPr>
        <w:pStyle w:val="ListBullet"/>
      </w:pPr>
      <w:r>
        <w:t>Vracejte se k tématu z první hodiny: je někdy pozdě něco změnit?</w:t>
      </w:r>
    </w:p>
    <w:p>
      <w:pPr>
        <w:pStyle w:val="ListBullet"/>
      </w:pPr>
      <w:r>
        <w:t>Žáci mohou změnu hodnotit různě; vyžadujte argument opřený o film, nikoli shodu.</w:t>
      </w:r>
    </w:p>
    <w:p>
      <w:r>
        <w:rPr>
          <w:b/>
        </w:rPr>
        <w:t>Možné otázky do diskuse:</w:t>
      </w:r>
    </w:p>
    <w:p>
      <w:pPr>
        <w:pStyle w:val="ListBullet2"/>
      </w:pPr>
      <w:r>
        <w:t>Která událost Zdenu podle vás změnila nejvíc?</w:t>
      </w:r>
    </w:p>
    <w:p>
      <w:pPr>
        <w:pStyle w:val="ListBullet2"/>
      </w:pPr>
      <w:r>
        <w:t>Je Zdena na konci „jiný člověk“, nebo si spíš dovolí něco, co v ní bylo už dřív?</w:t>
      </w:r>
    </w:p>
    <w:p>
      <w:r>
        <w:rPr>
          <w:b/>
        </w:rPr>
        <w:t xml:space="preserve">Smysl aktivity: </w:t>
      </w:r>
      <w:r>
        <w:t>propojit rodinné přijetí se Zdeninou vlastní odvahou změnit život a vrátit se k otázce věku z PL1.</w:t>
      </w:r>
    </w:p>
    <w:p>
      <w:pPr>
        <w:pStyle w:val="Heading2"/>
      </w:pPr>
      <w:r>
        <w:t>8. úkol – Zpátky k tobě (5 min)</w:t>
      </w:r>
    </w:p>
    <w:p>
      <w:r>
        <w:t>Žáci se vracejí k vlastnímu seznamu z první hodiny a dokončují závěrečné věty o stáří, prarodičích a tom, co si chtějí z filmu odnést.</w:t>
      </w:r>
    </w:p>
    <w:p>
      <w:pPr>
        <w:pStyle w:val="ListBullet"/>
      </w:pPr>
      <w:r>
        <w:t>Tuto část doporučujeme nechat převážně individuální.</w:t>
      </w:r>
    </w:p>
    <w:p>
      <w:pPr>
        <w:pStyle w:val="ListBullet"/>
      </w:pPr>
      <w:r>
        <w:t>Sdílení poslední věty může být dobrovolnou závěrečnou „exit ticket“ aktivitou.</w:t>
      </w:r>
    </w:p>
    <w:p>
      <w:pPr>
        <w:pStyle w:val="ListBullet"/>
      </w:pPr>
      <w:r>
        <w:t>Nehodnoťte osobní postoje podle toho, zda odpovídají očekávanému poselství filmu; sledujte především schopnost reflexe.</w:t>
      </w:r>
    </w:p>
    <w:p>
      <w:r>
        <w:rPr>
          <w:b/>
        </w:rPr>
        <w:t xml:space="preserve">Smysl aktivity: </w:t>
      </w:r>
      <w:r>
        <w:t>uzavřít oblouk mezi osobní zkušeností žáka, tématy první hodiny a konkrétním filmovým příběhem.</w:t>
      </w:r>
    </w:p>
    <w:p>
      <w:pPr>
        <w:pStyle w:val="Heading1"/>
      </w:pPr>
      <w:r>
        <w:t>ODBORNÉ POZNÁMKY PRO UČITELE</w:t>
      </w:r>
    </w:p>
    <w:p>
      <w:pPr>
        <w:pStyle w:val="Heading2"/>
      </w:pPr>
      <w:r>
        <w:t>Paliativní péče – minimum pro vedení hodiny</w:t>
      </w:r>
    </w:p>
    <w:p>
      <w:r>
        <w:t>Pro potřeby této metodiky stačí pracovat s několika základními principy:</w:t>
      </w:r>
    </w:p>
    <w:p>
      <w:pPr>
        <w:pStyle w:val="ListBullet"/>
      </w:pPr>
      <w:r>
        <w:t>Paliativní péče se zaměřuje na kvalitu života člověka se závažným onemocněním a na zmírňování jeho obtíží.</w:t>
      </w:r>
    </w:p>
    <w:p>
      <w:pPr>
        <w:pStyle w:val="ListBullet"/>
      </w:pPr>
      <w:r>
        <w:t>Nejde pouze o bolest. Důležité mohou být také dušnost, úzkost, strach, samota, možnost rozhodovat, vztahy, duchovní potřeby nebo přání člověka.</w:t>
      </w:r>
    </w:p>
    <w:p>
      <w:pPr>
        <w:pStyle w:val="ListBullet"/>
      </w:pPr>
      <w:r>
        <w:t>Podpora se může týkat také rodiny a dalších blízkých, kteří nemocného doprovázejí a pečují o něj.</w:t>
      </w:r>
    </w:p>
    <w:p>
      <w:pPr>
        <w:pStyle w:val="ListBullet"/>
      </w:pPr>
      <w:r>
        <w:t>Důstojnost neznamená jednu konkrétní podobu umírání. Znamená především respekt k člověku, jeho hodnotám, potřebám a možnostem rozhodování.</w:t>
      </w:r>
    </w:p>
    <w:p>
      <w:pPr>
        <w:pStyle w:val="ListBullet"/>
      </w:pPr>
      <w:r>
        <w:t>V metodice není cílem učit žáky zdravotnické postupy. Cílem je porozumět tomu, že „nevyléčit“ neznamená „nepomáhat“.</w:t>
      </w:r>
    </w:p>
    <w:p>
      <w:pPr>
        <w:pStyle w:val="Heading2"/>
      </w:pPr>
      <w:r>
        <w:t>Stáří a mezigenerační vztahy</w:t>
      </w:r>
    </w:p>
    <w:p>
      <w:r>
        <w:t>Při práci s Věrou se vyhněte představě, že stáří je pouze období úpadku. Aktivita s prarodiči má žákům připomenout kontinuitu života: starý člověk byl dítětem, dospívajícím, partnerem, rodičem, pracujícím člověkem a nese si vlastní historii. Věřina vzpomínka spojená s Helenou Vondráčkovou je vhodným bodem pro otázku, co nám z aktivního života zůstává ve vzpomínkách a proč mohou být tyto vzpomínky na konci života důležité.</w:t>
      </w:r>
    </w:p>
    <w:p>
      <w:pPr>
        <w:pStyle w:val="Heading2"/>
      </w:pPr>
      <w:r>
        <w:t>Identita, drag a přijetí</w:t>
      </w:r>
    </w:p>
    <w:p>
      <w:r>
        <w:t>Metodika nepotřebuje z Lukášovy linky dělat samostatnou „lekci o LGBT“. Pro příběh je podstatné, že Lukáš před matkou skrývá významnou část svého života a obává se její reakce. Drag je forma performance, při níž performer pracuje s kostýmem, make-upem, rolí a jevištní stylizací; sám o sobě neurčuje sexuální orientaci člověka. Pokud se žáci na tyto rozdíly ptají, je vhodné je vysvětlit věcně a bez senzace.</w:t>
      </w:r>
    </w:p>
    <w:p>
      <w:pPr>
        <w:pStyle w:val="Heading2"/>
      </w:pPr>
      <w:r>
        <w:t>Co nedělat</w:t>
      </w:r>
    </w:p>
    <w:p>
      <w:pPr>
        <w:pStyle w:val="ListBullet"/>
      </w:pPr>
      <w:r>
        <w:t>Nenutit žáky vyprávět o úmrtí prarodiče nebo jiné osobní ztrátě.</w:t>
      </w:r>
    </w:p>
    <w:p>
      <w:pPr>
        <w:pStyle w:val="ListBullet"/>
      </w:pPr>
      <w:r>
        <w:t>Nežádat žáky, aby odhalovali vlastní orientaci, identitu nebo rodinná tajemství.</w:t>
      </w:r>
    </w:p>
    <w:p>
      <w:pPr>
        <w:pStyle w:val="ListBullet"/>
      </w:pPr>
      <w:r>
        <w:t>Nevést diskusi tak, aby měla jediný předem určený „morálně správný“ závěr.</w:t>
      </w:r>
    </w:p>
    <w:p>
      <w:pPr>
        <w:pStyle w:val="ListBullet"/>
      </w:pPr>
      <w:r>
        <w:t>Nezesměšňovat ani nezlehčovat Věřino přání jako pouhý komický prvek.</w:t>
      </w:r>
    </w:p>
    <w:p>
      <w:pPr>
        <w:pStyle w:val="ListBullet"/>
      </w:pPr>
      <w:r>
        <w:t>Nevysvětlovat paliativní péči jako „když už se nic nedělá“.</w:t>
      </w:r>
    </w:p>
    <w:p>
      <w:pPr>
        <w:pStyle w:val="ListBullet"/>
      </w:pPr>
      <w:r>
        <w:t>Nezaměňovat drag, sexuální orientaci a genderovou identitu.</w:t>
      </w:r>
    </w:p>
    <w:p>
      <w:pPr>
        <w:pStyle w:val="Heading2"/>
      </w:pPr>
      <w:r>
        <w:t>Možné zkrácení pro 45 minut po filmu</w:t>
      </w:r>
    </w:p>
    <w:p>
      <w:r>
        <w:t>Pokud je čas omezený, doporučené jádro je: úkol 1 (5 min) → úkol 3 (7 min) → úkol 4 (10 min) → úkol 5 (6 min) → úkol 6 (7 min) → úkol 8 (5 min). Úkoly 2 a 7 lze zadat jako domácí nebo rozšiřující práci.</w:t>
      </w:r>
    </w:p>
    <w:p>
      <w:pPr>
        <w:pStyle w:val="Heading2"/>
      </w:pPr>
      <w:r>
        <w:t>Závěrečná spojovací otázka</w:t>
      </w:r>
    </w:p>
    <w:p>
      <w:r>
        <w:rPr>
          <w:b/>
        </w:rPr>
        <w:t>Co znamená opravdu vidět druhého člověka?</w:t>
      </w:r>
    </w:p>
    <w:p>
      <w:r>
        <w:t>Tato otázka může propojit všechny tři generace. Věru nevnímat jen jako pacientku na konci života, Lukáše jen prostřednictvím jeho profese či nálepky a Zdenu jen jako matku, dceru nebo ženu určitého věku. Film umožňuje sledovat, jak se vztahy mění ve chvíli, kdy postavy začnou druhého člověka vnímat v celé jeho složitosti.</w:t>
      </w:r>
    </w:p>
    <w:p>
      <w:pPr>
        <w:pStyle w:val="Heading1"/>
      </w:pPr>
      <w:r>
        <w:t>Přehled návaznosti obou pracovních listů</w:t>
      </w:r>
    </w:p>
    <w:tbl>
      <w:tblPr>
        <w:tblStyle w:val="TableGrid"/>
        <w:tblW w:type="auto" w:w="0"/>
        <w:jc w:val="center"/>
        <w:tblLook w:firstColumn="1" w:firstRow="1" w:lastColumn="0" w:lastRow="0" w:noHBand="0" w:noVBand="1" w:val="04A0"/>
      </w:tblPr>
      <w:tblGrid>
        <w:gridCol w:w="3400"/>
        <w:gridCol w:w="3400"/>
        <w:gridCol w:w="3400"/>
      </w:tblGrid>
      <w:tr>
        <w:tc>
          <w:tcPr>
            <w:tcW w:type="dxa" w:w="3400"/>
            <w:shd w:fill="E8EEF6"/>
          </w:tcPr>
          <w:p>
            <w:r>
              <w:rPr>
                <w:b/>
              </w:rPr>
              <w:t>Téma</w:t>
            </w:r>
          </w:p>
        </w:tc>
        <w:tc>
          <w:tcPr>
            <w:tcW w:type="dxa" w:w="3400"/>
            <w:shd w:fill="E8EEF6"/>
          </w:tcPr>
          <w:p>
            <w:r>
              <w:rPr>
                <w:b/>
              </w:rPr>
              <w:t>PŘED FILMEM</w:t>
            </w:r>
          </w:p>
        </w:tc>
        <w:tc>
          <w:tcPr>
            <w:tcW w:type="dxa" w:w="3400"/>
            <w:shd w:fill="E8EEF6"/>
          </w:tcPr>
          <w:p>
            <w:r>
              <w:rPr>
                <w:b/>
              </w:rPr>
              <w:t>PO FILMU</w:t>
            </w:r>
          </w:p>
        </w:tc>
      </w:tr>
      <w:tr>
        <w:tc>
          <w:tcPr>
            <w:tcW w:type="dxa" w:w="3400"/>
          </w:tcPr>
          <w:p>
            <w:r>
              <w:t>Věk a vlastní život</w:t>
            </w:r>
          </w:p>
        </w:tc>
        <w:tc>
          <w:tcPr>
            <w:tcW w:type="dxa" w:w="3400"/>
          </w:tcPr>
          <w:p>
            <w:r>
              <w:t>Co chceš jednou zažít? / Na to už jsi moc starý/á!</w:t>
            </w:r>
          </w:p>
        </w:tc>
        <w:tc>
          <w:tcPr>
            <w:tcW w:type="dxa" w:w="3400"/>
          </w:tcPr>
          <w:p>
            <w:r>
              <w:t>Zdena na začátku × Zdena na konci / Zpátky k tobě</w:t>
            </w:r>
          </w:p>
        </w:tc>
      </w:tr>
      <w:tr>
        <w:tc>
          <w:tcPr>
            <w:tcW w:type="dxa" w:w="3400"/>
          </w:tcPr>
          <w:p>
            <w:r>
              <w:t>Stáří a životní příběh</w:t>
            </w:r>
          </w:p>
        </w:tc>
        <w:tc>
          <w:tcPr>
            <w:tcW w:type="dxa" w:w="3400"/>
          </w:tcPr>
          <w:p>
            <w:r>
              <w:t>Babička a děda byli taky jednou teenageři</w:t>
            </w:r>
          </w:p>
        </w:tc>
        <w:tc>
          <w:tcPr>
            <w:tcW w:type="dxa" w:w="3400"/>
          </w:tcPr>
          <w:p>
            <w:r>
              <w:t>Tři lidé, tři životy / Věřino poslední přání</w:t>
            </w:r>
          </w:p>
        </w:tc>
      </w:tr>
      <w:tr>
        <w:tc>
          <w:tcPr>
            <w:tcW w:type="dxa" w:w="3400"/>
          </w:tcPr>
          <w:p>
            <w:r>
              <w:t>Nemoc a péče</w:t>
            </w:r>
          </w:p>
        </w:tc>
        <w:tc>
          <w:tcPr>
            <w:tcW w:type="dxa" w:w="3400"/>
          </w:tcPr>
          <w:p>
            <w:r>
              <w:t>Když někdo z rodiny vážně onemocní</w:t>
            </w:r>
          </w:p>
        </w:tc>
        <w:tc>
          <w:tcPr>
            <w:tcW w:type="dxa" w:w="3400"/>
          </w:tcPr>
          <w:p>
            <w:r>
              <w:t>A co Zdena?</w:t>
            </w:r>
          </w:p>
        </w:tc>
      </w:tr>
      <w:tr>
        <w:tc>
          <w:tcPr>
            <w:tcW w:type="dxa" w:w="3400"/>
          </w:tcPr>
          <w:p>
            <w:r>
              <w:t>Konec života</w:t>
            </w:r>
          </w:p>
        </w:tc>
        <w:tc>
          <w:tcPr>
            <w:tcW w:type="dxa" w:w="3400"/>
          </w:tcPr>
          <w:p>
            <w:r>
              <w:t>Když už nemůžeme člověka uzdravit</w:t>
            </w:r>
          </w:p>
        </w:tc>
        <w:tc>
          <w:tcPr>
            <w:tcW w:type="dxa" w:w="3400"/>
          </w:tcPr>
          <w:p>
            <w:r>
              <w:t>Když už nemůžeme vyléčit, pořád můžeme pomáhat</w:t>
            </w:r>
          </w:p>
        </w:tc>
      </w:tr>
      <w:tr>
        <w:tc>
          <w:tcPr>
            <w:tcW w:type="dxa" w:w="3400"/>
          </w:tcPr>
          <w:p>
            <w:r>
              <w:t>Přijetí a strach</w:t>
            </w:r>
          </w:p>
        </w:tc>
        <w:tc>
          <w:tcPr>
            <w:tcW w:type="dxa" w:w="3400"/>
          </w:tcPr>
          <w:p>
            <w:r>
              <w:t>Tajemství</w:t>
            </w:r>
          </w:p>
        </w:tc>
        <w:tc>
          <w:tcPr>
            <w:tcW w:type="dxa" w:w="3400"/>
          </w:tcPr>
          <w:p>
            <w:r>
              <w:t>Lukášovo tajemství</w:t>
            </w:r>
          </w:p>
        </w:tc>
      </w:tr>
      <w:tr>
        <w:tc>
          <w:tcPr>
            <w:tcW w:type="dxa" w:w="3400"/>
          </w:tcPr>
          <w:p>
            <w:r>
              <w:t>Reflexe</w:t>
            </w:r>
          </w:p>
        </w:tc>
        <w:tc>
          <w:tcPr>
            <w:tcW w:type="dxa" w:w="3400"/>
          </w:tcPr>
          <w:p>
            <w:r>
              <w:t>Co od filmu čekáš?</w:t>
            </w:r>
          </w:p>
        </w:tc>
        <w:tc>
          <w:tcPr>
            <w:tcW w:type="dxa" w:w="3400"/>
          </w:tcPr>
          <w:p>
            <w:r>
              <w:t>Co ti zůstalo v hlavě? / Zpátky k tobě</w:t>
            </w:r>
          </w:p>
        </w:tc>
      </w:tr>
    </w:tbl>
    <w:sectPr w:rsidR="00FC693F" w:rsidRPr="0006063C" w:rsidSect="00034616">
      <w:footerReference w:type="default" r:id="rId9"/>
      <w:pgSz w:w="12240" w:h="15840"/>
      <w:pgMar w:top="964" w:right="1020" w:bottom="96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CHICA CHECA • Metodická příručka pro učitele • pracovní verze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w:hAnsi="Aptos"/>
      <w:b/>
      <w:bCs/>
      <w:color w:val="345884"/>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w:hAnsi="Aptos"/>
      <w:b/>
      <w:bCs/>
      <w:color w:val="34588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w:hAnsi="Aptos"/>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